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F" w:rsidRPr="00BA3E4F" w:rsidRDefault="00BA3E4F" w:rsidP="00BA3E4F">
      <w:pPr>
        <w:pStyle w:val="Tekstpodstawowywcity"/>
        <w:ind w:left="0"/>
        <w:jc w:val="center"/>
        <w:rPr>
          <w:color w:val="000000" w:themeColor="text1"/>
          <w:sz w:val="20"/>
        </w:rPr>
      </w:pPr>
      <w:r w:rsidRPr="00BA3E4F">
        <w:rPr>
          <w:color w:val="000000" w:themeColor="text1"/>
          <w:sz w:val="20"/>
        </w:rPr>
        <w:t>§ 119</w:t>
      </w:r>
    </w:p>
    <w:p w:rsidR="00BA3E4F" w:rsidRPr="00BA3E4F" w:rsidRDefault="00BA3E4F" w:rsidP="00BA3E4F">
      <w:pPr>
        <w:pStyle w:val="Tekstpodstawowywcity"/>
        <w:ind w:left="0"/>
        <w:jc w:val="center"/>
        <w:rPr>
          <w:color w:val="000000" w:themeColor="text1"/>
          <w:sz w:val="20"/>
        </w:rPr>
      </w:pPr>
    </w:p>
    <w:p w:rsidR="00BA3E4F" w:rsidRPr="00BA3E4F" w:rsidRDefault="00BA3E4F" w:rsidP="00BA3E4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Regulamin realizowania projektów edukacyjnych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Wszyscy uczniowie Gimnazjum raz w całym cyklu kształcenia uczestniczą w realizacji projektu edukacyjnego.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Uczeń może brać udział w realizacji jednego projektu.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Czas trwania projektu wynosi od jednego do pięciu miesięcy.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Na początku każdego roku szkolnego wychowawca informuje uczniów </w:t>
      </w:r>
      <w:r w:rsidRPr="00BA3E4F">
        <w:rPr>
          <w:color w:val="000000" w:themeColor="text1"/>
          <w:szCs w:val="28"/>
        </w:rPr>
        <w:br/>
        <w:t>o warunkach i zasadach realizacji projektu oraz zapoznaje z niniejszym regulaminem.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Rodzicom przekazuje się informacje dotyczące projektu edukacyjnego</w:t>
      </w:r>
    </w:p>
    <w:p w:rsidR="00BA3E4F" w:rsidRPr="00BA3E4F" w:rsidRDefault="00BA3E4F" w:rsidP="00BA3E4F">
      <w:pPr>
        <w:autoSpaceDE w:val="0"/>
        <w:autoSpaceDN w:val="0"/>
        <w:adjustRightInd w:val="0"/>
        <w:ind w:left="709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na zebraniu.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W terminie do </w:t>
      </w:r>
      <w:r w:rsidRPr="008C3AA5">
        <w:rPr>
          <w:color w:val="FF0000"/>
          <w:szCs w:val="28"/>
          <w:u w:val="single"/>
        </w:rPr>
        <w:t>30 września</w:t>
      </w:r>
      <w:r w:rsidRPr="00BA3E4F">
        <w:rPr>
          <w:color w:val="000000" w:themeColor="text1"/>
          <w:szCs w:val="28"/>
        </w:rPr>
        <w:t xml:space="preserve"> nauczyciele - opiekunowie projektów przedstawiają Dyrektorowi listę propozycji tematów. Listy tematów będą udostępnione na stronie internetowej szkoły i w bibliotece.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Tematyka może uwzględniać propozycje złożone przez uczniów, ale nauczyciel ma prawo wpłynąć na ostateczną postać tematu, także ze względu na bezpieczeństwo uczniów realizujących dany projekt.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W terminie do </w:t>
      </w:r>
      <w:r w:rsidRPr="008C3AA5">
        <w:rPr>
          <w:color w:val="FF0000"/>
          <w:szCs w:val="28"/>
          <w:u w:val="single"/>
        </w:rPr>
        <w:t>15 października</w:t>
      </w:r>
      <w:r w:rsidRPr="00BA3E4F">
        <w:rPr>
          <w:color w:val="000000" w:themeColor="text1"/>
          <w:szCs w:val="28"/>
        </w:rPr>
        <w:t xml:space="preserve"> uczniowie danej klasy dokonują wyboru określonego tematu, składając wspólną pisemną deklarację. Zespół uczniowski przygotowujący wspólnie projekt powinien obejmować od 3 do 5 osób.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Ten sam temat projektu może być wybrany, za zgodą opiekuna projektu, przez kilka zespołów uczniowskich.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W przypadku, gdy uczeń:</w:t>
      </w:r>
    </w:p>
    <w:p w:rsidR="00BA3E4F" w:rsidRPr="00BA3E4F" w:rsidRDefault="00BA3E4F" w:rsidP="00BA3E4F">
      <w:pPr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nie zdecyduje o wyborze tematu, </w:t>
      </w:r>
    </w:p>
    <w:p w:rsidR="00BA3E4F" w:rsidRPr="00BA3E4F" w:rsidRDefault="00BA3E4F" w:rsidP="00BA3E4F">
      <w:pPr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nie określi zespołu, z którym będzie realizował projekt,</w:t>
      </w:r>
    </w:p>
    <w:p w:rsidR="00BA3E4F" w:rsidRPr="00BA3E4F" w:rsidRDefault="00BA3E4F" w:rsidP="00BA3E4F">
      <w:pPr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nie złoży deklaracji z powodów niezależnych od siebie (np. choroby) </w:t>
      </w:r>
    </w:p>
    <w:p w:rsidR="00BA3E4F" w:rsidRPr="00BA3E4F" w:rsidRDefault="00BA3E4F" w:rsidP="00BA3E4F">
      <w:pPr>
        <w:autoSpaceDE w:val="0"/>
        <w:autoSpaceDN w:val="0"/>
        <w:adjustRightInd w:val="0"/>
        <w:ind w:left="1276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opiekun projektu włącza go do określonego zespołu, uwzględniając zainteresowania i zdolności ucznia.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W terminie do </w:t>
      </w:r>
      <w:r w:rsidRPr="008C3AA5">
        <w:rPr>
          <w:color w:val="FF0000"/>
          <w:szCs w:val="28"/>
          <w:u w:val="single"/>
        </w:rPr>
        <w:t>30 października</w:t>
      </w:r>
      <w:r w:rsidRPr="00BA3E4F">
        <w:rPr>
          <w:color w:val="000000" w:themeColor="text1"/>
          <w:szCs w:val="28"/>
        </w:rPr>
        <w:t xml:space="preserve"> opiekunowie projektów przeprowadzają spotkania z uczniami, udzielając wskazówek i odpowiadając na pytania.</w:t>
      </w:r>
    </w:p>
    <w:p w:rsidR="00BA3E4F" w:rsidRPr="008C3AA5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>Realizacja projektu rozpoczyna sie od spotkania, na którym opiekun projektu z zespołem uczniowskim wspólnie ustalają w szczególności:</w:t>
      </w:r>
    </w:p>
    <w:p w:rsidR="00BA3E4F" w:rsidRPr="008C3AA5" w:rsidRDefault="00BA3E4F" w:rsidP="00BA3E4F">
      <w:pPr>
        <w:numPr>
          <w:ilvl w:val="0"/>
          <w:numId w:val="3"/>
        </w:numPr>
        <w:autoSpaceDE w:val="0"/>
        <w:autoSpaceDN w:val="0"/>
        <w:adjustRightInd w:val="0"/>
        <w:ind w:left="1276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>czas realizacji projektu,</w:t>
      </w:r>
    </w:p>
    <w:p w:rsidR="00BA3E4F" w:rsidRPr="008C3AA5" w:rsidRDefault="00BA3E4F" w:rsidP="00BA3E4F">
      <w:pPr>
        <w:numPr>
          <w:ilvl w:val="0"/>
          <w:numId w:val="3"/>
        </w:numPr>
        <w:autoSpaceDE w:val="0"/>
        <w:autoSpaceDN w:val="0"/>
        <w:adjustRightInd w:val="0"/>
        <w:ind w:left="1276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 xml:space="preserve"> formy pracy, zbierania informacji i dokumentowania prac,</w:t>
      </w:r>
    </w:p>
    <w:p w:rsidR="00BA3E4F" w:rsidRPr="008C3AA5" w:rsidRDefault="00BA3E4F" w:rsidP="00BA3E4F">
      <w:pPr>
        <w:numPr>
          <w:ilvl w:val="0"/>
          <w:numId w:val="3"/>
        </w:numPr>
        <w:autoSpaceDE w:val="0"/>
        <w:autoSpaceDN w:val="0"/>
        <w:adjustRightInd w:val="0"/>
        <w:ind w:left="1276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>podział zadań w zespole i zasady współpracy,</w:t>
      </w:r>
    </w:p>
    <w:p w:rsidR="00BA3E4F" w:rsidRPr="008C3AA5" w:rsidRDefault="00BA3E4F" w:rsidP="00BA3E4F">
      <w:pPr>
        <w:numPr>
          <w:ilvl w:val="0"/>
          <w:numId w:val="3"/>
        </w:numPr>
        <w:autoSpaceDE w:val="0"/>
        <w:autoSpaceDN w:val="0"/>
        <w:adjustRightInd w:val="0"/>
        <w:ind w:left="1276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>kryteria oceny projektu,</w:t>
      </w:r>
    </w:p>
    <w:p w:rsidR="00BA3E4F" w:rsidRPr="008C3AA5" w:rsidRDefault="00BA3E4F" w:rsidP="00BA3E4F">
      <w:pPr>
        <w:numPr>
          <w:ilvl w:val="0"/>
          <w:numId w:val="3"/>
        </w:numPr>
        <w:autoSpaceDE w:val="0"/>
        <w:autoSpaceDN w:val="0"/>
        <w:adjustRightInd w:val="0"/>
        <w:ind w:left="1276" w:hanging="567"/>
        <w:jc w:val="both"/>
        <w:rPr>
          <w:color w:val="FF0000"/>
          <w:szCs w:val="28"/>
          <w:u w:val="single"/>
        </w:rPr>
      </w:pPr>
      <w:r w:rsidRPr="008C3AA5">
        <w:rPr>
          <w:color w:val="FF0000"/>
          <w:szCs w:val="28"/>
          <w:u w:val="single"/>
        </w:rPr>
        <w:t>sposób prezentacji i podsumowania projektu wpisując je do karty realizacji projektu.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W szczególnych przypadkach decyzją Dyrektora Szkoły, uczeń może być zwolniony z realizacji projektu edukacyjnego na udokumentowany wniosek rodziców.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Podczas pracy nad projektem opiekun projektu winien na bieżąco monitorować prace zespołu i poszczególnych jego członków oraz udzielać konsultacji i wskazówek.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lastRenderedPageBreak/>
        <w:t>Nauczyciele niebędący opiekunami projektów powinni udzielać uczniom konsultacji, w miarę potrzeb i możliwości, we współpracy z opiekunem projektu.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 Zakończeniem projektu jest publiczna prezentacja, której forma jest uzależniona od tematyki realizowanego projektu.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Prezentacja odbywa się w wyznaczonym przez opiekunów poszczególnych projektów terminie, lecz nie później niż do </w:t>
      </w:r>
      <w:r w:rsidRPr="008C3AA5">
        <w:rPr>
          <w:color w:val="FF0000"/>
          <w:szCs w:val="28"/>
          <w:u w:val="single"/>
        </w:rPr>
        <w:t>30 maja.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W przypadku projektu realizowanego jako przedsięwzięcie jego prezentacja następuje zgodnie z ustalonym planem przyjętym w projekcie.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W zależności od tematyki projektu w prezentacjach jako obserwatorzy </w:t>
      </w:r>
      <w:r w:rsidRPr="00BA3E4F">
        <w:rPr>
          <w:color w:val="000000" w:themeColor="text1"/>
          <w:szCs w:val="28"/>
        </w:rPr>
        <w:br/>
        <w:t>i zaproszeni goście mogą uczestniczyć:</w:t>
      </w:r>
    </w:p>
    <w:p w:rsidR="00BA3E4F" w:rsidRPr="00BA3E4F" w:rsidRDefault="00BA3E4F" w:rsidP="00BA3E4F">
      <w:pPr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uczniowie danej klasy,</w:t>
      </w:r>
    </w:p>
    <w:p w:rsidR="00BA3E4F" w:rsidRPr="00BA3E4F" w:rsidRDefault="00BA3E4F" w:rsidP="00BA3E4F">
      <w:pPr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rodzice uczniów,</w:t>
      </w:r>
    </w:p>
    <w:p w:rsidR="00BA3E4F" w:rsidRPr="00BA3E4F" w:rsidRDefault="00BA3E4F" w:rsidP="00BA3E4F">
      <w:pPr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osoby lub przedstawiciele instytucji, organizacji, władz samorządowych, itp., z którymi wiązała się tematyka projektu,</w:t>
      </w:r>
    </w:p>
    <w:p w:rsidR="00BA3E4F" w:rsidRPr="00BA3E4F" w:rsidRDefault="00BA3E4F" w:rsidP="00BA3E4F">
      <w:pPr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inne osoby, których obecność opiekun i uczniowie uznają za ważną </w:t>
      </w:r>
      <w:r w:rsidRPr="00BA3E4F">
        <w:rPr>
          <w:color w:val="000000" w:themeColor="text1"/>
          <w:szCs w:val="28"/>
        </w:rPr>
        <w:br/>
        <w:t>i potrzebną ze względu na charakter projektu.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Oceny projektu dokonuje opiekun, który może konsultować się </w:t>
      </w:r>
      <w:r w:rsidRPr="00BA3E4F">
        <w:rPr>
          <w:color w:val="000000" w:themeColor="text1"/>
          <w:szCs w:val="28"/>
        </w:rPr>
        <w:br/>
        <w:t>z innymi nauczycielami przed jej dokonaniem.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Kryteria oceny projektu powinny uwzględniać:</w:t>
      </w:r>
    </w:p>
    <w:p w:rsidR="00BA3E4F" w:rsidRPr="00BA3E4F" w:rsidRDefault="00BA3E4F" w:rsidP="00BA3E4F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sprawozdania z projektu (np. karta realizacji projektu);</w:t>
      </w:r>
    </w:p>
    <w:p w:rsidR="00BA3E4F" w:rsidRPr="00BA3E4F" w:rsidRDefault="00BA3E4F" w:rsidP="00BA3E4F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wytwory materialne dokonane przez uczniów w projekcie, o ile takie były planowane i powstały;</w:t>
      </w:r>
    </w:p>
    <w:p w:rsidR="00BA3E4F" w:rsidRPr="00BA3E4F" w:rsidRDefault="00BA3E4F" w:rsidP="00BA3E4F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sposób prezentacji projektu lub przedsięwzięcia, jeśli było ono celem projektu;</w:t>
      </w:r>
    </w:p>
    <w:p w:rsidR="00BA3E4F" w:rsidRPr="00BA3E4F" w:rsidRDefault="00BA3E4F" w:rsidP="00BA3E4F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pracę zespołową i indywidualną ucznia;</w:t>
      </w:r>
    </w:p>
    <w:p w:rsidR="00BA3E4F" w:rsidRPr="00BA3E4F" w:rsidRDefault="00BA3E4F" w:rsidP="00BA3E4F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samoocenę uczniów.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Opiekun projektu winien przedstawić pisemną informację wychowawcy klasy o przebiegu realizacji projektu przez uczniów, ocenie projektu </w:t>
      </w:r>
      <w:r w:rsidRPr="00BA3E4F">
        <w:rPr>
          <w:color w:val="000000" w:themeColor="text1"/>
          <w:szCs w:val="28"/>
        </w:rPr>
        <w:br/>
        <w:t>i poszczególnych uczniów.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Ocena ma charakter opisowy odrębnie dla każdego ucznia uczestniczącego w projekcie i kończy się stwierdzeniem uogólniającym: zaliczył/nie zaliczył udział w projekcie, które jest podstawą do dokonania zapisu na świadectwie ukończenia Gimnazjum i w innych dokumentach szkolnych.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Jeśli projekt lub jego część jest ściśle związany z programem danego przedmiotu, dopuszcza się wpisanie oceny do dziennika lekcyjnego </w:t>
      </w:r>
      <w:r w:rsidRPr="00BA3E4F">
        <w:rPr>
          <w:color w:val="000000" w:themeColor="text1"/>
          <w:szCs w:val="28"/>
        </w:rPr>
        <w:br/>
        <w:t>z jednego lub kilku przedmiotów. Ocenę ustala wówczas opiekun projektu (jeśli jest jednocześnie nauczycielem przedmiotu) lub nauczyciel przedmiotu na podstawie oceny opisowej.</w:t>
      </w:r>
    </w:p>
    <w:p w:rsidR="00BA3E4F" w:rsidRP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 xml:space="preserve">Zaangażowanie ucznia w realizację projektu ma wpływ na ustalenie przez wychowawcę oceny zachowania zgodnie z zapisami zawartymi </w:t>
      </w:r>
      <w:r w:rsidRPr="00BA3E4F">
        <w:rPr>
          <w:color w:val="000000" w:themeColor="text1"/>
          <w:szCs w:val="28"/>
        </w:rPr>
        <w:br/>
        <w:t>w Statucie.</w:t>
      </w:r>
    </w:p>
    <w:p w:rsidR="00BA3E4F" w:rsidRDefault="00BA3E4F" w:rsidP="00BA3E4F">
      <w:pPr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 w:themeColor="text1"/>
          <w:szCs w:val="28"/>
        </w:rPr>
      </w:pPr>
      <w:r w:rsidRPr="00BA3E4F">
        <w:rPr>
          <w:color w:val="000000" w:themeColor="text1"/>
          <w:szCs w:val="28"/>
        </w:rPr>
        <w:t>Dokumentacja zgromadzona w trakcie realizacji projektu jest przechowywana do końca nauki ucznia w Gimnazjum.</w:t>
      </w:r>
    </w:p>
    <w:p w:rsidR="00BA3E4F" w:rsidRPr="00BA3E4F" w:rsidRDefault="00BA3E4F" w:rsidP="00BA3E4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  <w:sectPr w:rsidR="00BA3E4F" w:rsidRPr="00BA3E4F" w:rsidSect="00BA3E4F">
          <w:pgSz w:w="16838" w:h="11906" w:orient="landscape"/>
          <w:pgMar w:top="851" w:right="851" w:bottom="993" w:left="567" w:header="708" w:footer="708" w:gutter="0"/>
          <w:cols w:num="2" w:space="110"/>
          <w:docGrid w:linePitch="360"/>
        </w:sectPr>
      </w:pPr>
    </w:p>
    <w:p w:rsidR="00702646" w:rsidRDefault="00702646" w:rsidP="00BA3E4F"/>
    <w:sectPr w:rsidR="00702646" w:rsidSect="00BA3E4F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466"/>
    <w:multiLevelType w:val="hybridMultilevel"/>
    <w:tmpl w:val="3CB2D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52210"/>
    <w:multiLevelType w:val="hybridMultilevel"/>
    <w:tmpl w:val="ED28D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657E3E"/>
    <w:multiLevelType w:val="hybridMultilevel"/>
    <w:tmpl w:val="DB4A43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D076BA"/>
    <w:multiLevelType w:val="hybridMultilevel"/>
    <w:tmpl w:val="1444C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0051CF"/>
    <w:multiLevelType w:val="hybridMultilevel"/>
    <w:tmpl w:val="DD4E9E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A3E4F"/>
    <w:rsid w:val="001B0ECB"/>
    <w:rsid w:val="004A2F69"/>
    <w:rsid w:val="00531021"/>
    <w:rsid w:val="006C6C85"/>
    <w:rsid w:val="00702646"/>
    <w:rsid w:val="00816183"/>
    <w:rsid w:val="008C3AA5"/>
    <w:rsid w:val="00AF7055"/>
    <w:rsid w:val="00B317D0"/>
    <w:rsid w:val="00BA3E4F"/>
    <w:rsid w:val="00E424AC"/>
    <w:rsid w:val="00E4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A3E4F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E4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3980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2013-11-05T14:56:00Z</dcterms:created>
  <dcterms:modified xsi:type="dcterms:W3CDTF">2014-10-29T13:15:00Z</dcterms:modified>
</cp:coreProperties>
</file>