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E7521" w14:textId="6E71F961" w:rsidR="00596CBF" w:rsidRDefault="00596CBF" w:rsidP="00596CB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 xml:space="preserve">     </w:t>
      </w:r>
      <w:r>
        <w:rPr>
          <w:b/>
          <w:noProof/>
          <w:sz w:val="32"/>
          <w:szCs w:val="32"/>
        </w:rPr>
        <w:drawing>
          <wp:inline distT="0" distB="0" distL="0" distR="0" wp14:anchorId="10B4C6E8" wp14:editId="4959E5E1">
            <wp:extent cx="781050" cy="971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 wp14:anchorId="7D4A1A64" wp14:editId="7FCC3B5B">
            <wp:extent cx="933450" cy="1019284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95" cy="102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</w:t>
      </w:r>
    </w:p>
    <w:p w14:paraId="0D82962F" w14:textId="77777777" w:rsidR="00596CBF" w:rsidRDefault="00596CBF" w:rsidP="00242810">
      <w:pPr>
        <w:jc w:val="center"/>
        <w:rPr>
          <w:b/>
          <w:sz w:val="32"/>
          <w:szCs w:val="32"/>
        </w:rPr>
      </w:pPr>
    </w:p>
    <w:p w14:paraId="3EED997E" w14:textId="10404ACF" w:rsidR="008940DF" w:rsidRPr="00242810" w:rsidRDefault="00242810" w:rsidP="00242810">
      <w:pPr>
        <w:jc w:val="center"/>
        <w:rPr>
          <w:b/>
          <w:sz w:val="32"/>
          <w:szCs w:val="32"/>
        </w:rPr>
      </w:pPr>
      <w:r w:rsidRPr="00242810">
        <w:rPr>
          <w:b/>
          <w:sz w:val="32"/>
          <w:szCs w:val="32"/>
        </w:rPr>
        <w:t>HONOROWY PATRONAT STAROSTY LUBARTOWSKIEGO</w:t>
      </w:r>
    </w:p>
    <w:p w14:paraId="23092214" w14:textId="77777777" w:rsidR="00242810" w:rsidRDefault="00242810">
      <w:pPr>
        <w:pStyle w:val="Nagwek11"/>
        <w:rPr>
          <w:rFonts w:ascii="Arial" w:hAnsi="Arial" w:cs="Arial"/>
          <w:b/>
          <w:bCs/>
          <w:sz w:val="32"/>
        </w:rPr>
      </w:pPr>
    </w:p>
    <w:p w14:paraId="3C263CAF" w14:textId="5835CD12" w:rsidR="008940DF" w:rsidRDefault="00490C6B">
      <w:pPr>
        <w:pStyle w:val="Nagwek11"/>
        <w:rPr>
          <w:rFonts w:ascii="Arial" w:hAnsi="Arial" w:cs="Arial"/>
          <w:b/>
          <w:bCs/>
          <w:sz w:val="32"/>
        </w:rPr>
      </w:pPr>
      <w:r w:rsidRPr="00297CE6">
        <w:rPr>
          <w:rFonts w:ascii="Arial" w:hAnsi="Arial" w:cs="Arial"/>
          <w:b/>
          <w:bCs/>
          <w:sz w:val="32"/>
        </w:rPr>
        <w:t xml:space="preserve">XII </w:t>
      </w:r>
      <w:r>
        <w:rPr>
          <w:rFonts w:ascii="Arial" w:hAnsi="Arial" w:cs="Arial"/>
          <w:b/>
          <w:bCs/>
          <w:sz w:val="32"/>
        </w:rPr>
        <w:t>Powiatowy Konkurs Recytatorski</w:t>
      </w:r>
    </w:p>
    <w:p w14:paraId="21F2CB1C" w14:textId="77777777" w:rsidR="008940DF" w:rsidRDefault="00490C6B">
      <w:pPr>
        <w:pStyle w:val="Nagwek11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im. Zbigniewa Herberta</w:t>
      </w:r>
    </w:p>
    <w:p w14:paraId="7A66BA39" w14:textId="77777777" w:rsidR="008940DF" w:rsidRDefault="008940DF"/>
    <w:p w14:paraId="520320BB" w14:textId="77777777" w:rsidR="008940DF" w:rsidRDefault="00490C6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pod hasłem:</w:t>
      </w:r>
    </w:p>
    <w:p w14:paraId="5D0B81DF" w14:textId="77777777" w:rsidR="008940DF" w:rsidRDefault="008940DF">
      <w:pPr>
        <w:jc w:val="center"/>
        <w:rPr>
          <w:i/>
          <w:sz w:val="28"/>
          <w:szCs w:val="28"/>
        </w:rPr>
      </w:pPr>
    </w:p>
    <w:p w14:paraId="1D821CFC" w14:textId="77777777" w:rsidR="008940DF" w:rsidRPr="00307974" w:rsidRDefault="00A36527">
      <w:pPr>
        <w:jc w:val="center"/>
        <w:rPr>
          <w:sz w:val="28"/>
        </w:rPr>
      </w:pPr>
      <w:r>
        <w:rPr>
          <w:b/>
          <w:i/>
          <w:sz w:val="32"/>
          <w:szCs w:val="28"/>
        </w:rPr>
        <w:t>Krajobraz po burzy</w:t>
      </w:r>
      <w:bookmarkStart w:id="0" w:name="_GoBack"/>
      <w:bookmarkEnd w:id="0"/>
    </w:p>
    <w:p w14:paraId="239EA247" w14:textId="77777777" w:rsidR="008940DF" w:rsidRDefault="008940DF">
      <w:pPr>
        <w:rPr>
          <w:i/>
          <w:sz w:val="28"/>
          <w:szCs w:val="28"/>
        </w:rPr>
      </w:pPr>
    </w:p>
    <w:p w14:paraId="17C43026" w14:textId="7508301C" w:rsidR="008940DF" w:rsidRDefault="00490C6B" w:rsidP="00596CBF">
      <w:pPr>
        <w:pStyle w:val="Tekstpodstawowy"/>
        <w:jc w:val="both"/>
      </w:pPr>
      <w:r>
        <w:rPr>
          <w:rFonts w:ascii="Arial" w:hAnsi="Arial" w:cs="Arial"/>
        </w:rPr>
        <w:tab/>
        <w:t xml:space="preserve">Zapraszamy Państwa do udziału w XII Powiatowym Konkursie Recytatorskim im. Zbigniewa Herberta organizowanym przez  </w:t>
      </w:r>
      <w:r w:rsidR="00596CBF">
        <w:rPr>
          <w:rFonts w:ascii="Arial" w:hAnsi="Arial" w:cs="Arial"/>
        </w:rPr>
        <w:br/>
      </w:r>
      <w:r>
        <w:rPr>
          <w:rFonts w:ascii="Arial" w:hAnsi="Arial" w:cs="Arial"/>
        </w:rPr>
        <w:t xml:space="preserve">Zespół Szkół nr 2 im. Księcia Pawła Karola Sanguszki w Lubartowie. </w:t>
      </w:r>
    </w:p>
    <w:p w14:paraId="5C77D7AD" w14:textId="77777777" w:rsidR="008940DF" w:rsidRDefault="008940DF">
      <w:pPr>
        <w:pStyle w:val="Tekstpodstawowy"/>
        <w:jc w:val="both"/>
        <w:rPr>
          <w:rFonts w:ascii="Arial" w:hAnsi="Arial" w:cs="Arial"/>
        </w:rPr>
      </w:pPr>
    </w:p>
    <w:p w14:paraId="7C99F8B0" w14:textId="77777777" w:rsidR="008940DF" w:rsidRDefault="00490C6B">
      <w:pPr>
        <w:pStyle w:val="Nagwek11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Regulamin konkursu</w:t>
      </w:r>
    </w:p>
    <w:p w14:paraId="39E666E8" w14:textId="77777777" w:rsidR="008940DF" w:rsidRDefault="008940DF">
      <w:pPr>
        <w:jc w:val="both"/>
        <w:rPr>
          <w:rFonts w:ascii="Arial" w:hAnsi="Arial" w:cs="Arial"/>
          <w:sz w:val="28"/>
        </w:rPr>
      </w:pPr>
    </w:p>
    <w:p w14:paraId="5706AC92" w14:textId="77777777" w:rsidR="008940DF" w:rsidRDefault="00490C6B">
      <w:pPr>
        <w:pStyle w:val="Nagwek21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I. Adresaci</w:t>
      </w:r>
    </w:p>
    <w:p w14:paraId="36173229" w14:textId="5EA0C1C0" w:rsidR="008940DF" w:rsidRDefault="00490C6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 konkursie mogą wziąć udział uczniowie klas VIII szkół podstawowych </w:t>
      </w:r>
      <w:r>
        <w:rPr>
          <w:rFonts w:ascii="Arial" w:hAnsi="Arial" w:cs="Arial"/>
          <w:sz w:val="28"/>
        </w:rPr>
        <w:br/>
        <w:t xml:space="preserve">i </w:t>
      </w:r>
      <w:r w:rsidR="007B606D">
        <w:rPr>
          <w:rFonts w:ascii="Arial" w:hAnsi="Arial" w:cs="Arial"/>
          <w:sz w:val="28"/>
        </w:rPr>
        <w:t xml:space="preserve">uczniowie szkół </w:t>
      </w:r>
      <w:r>
        <w:rPr>
          <w:rFonts w:ascii="Arial" w:hAnsi="Arial" w:cs="Arial"/>
          <w:sz w:val="28"/>
        </w:rPr>
        <w:t>ponadpodstawowych</w:t>
      </w:r>
      <w:r w:rsidR="00242810">
        <w:rPr>
          <w:rFonts w:ascii="Arial" w:hAnsi="Arial" w:cs="Arial"/>
          <w:sz w:val="28"/>
        </w:rPr>
        <w:t>.</w:t>
      </w:r>
    </w:p>
    <w:p w14:paraId="32EC0F8F" w14:textId="77777777" w:rsidR="008940DF" w:rsidRDefault="00490C6B">
      <w:pPr>
        <w:pStyle w:val="Nagwek3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 Założenia programowe</w:t>
      </w:r>
    </w:p>
    <w:p w14:paraId="251DB16D" w14:textId="1C2B6DD8" w:rsidR="008940DF" w:rsidRDefault="00490C6B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Celem konkursu jest propagowanie poezji i prozy Zbigniewa Herberta oraz zachęcenie młodzieży do poszukiwań repertuarowych </w:t>
      </w:r>
      <w:r>
        <w:rPr>
          <w:rFonts w:ascii="Arial" w:hAnsi="Arial" w:cs="Arial"/>
        </w:rPr>
        <w:br/>
        <w:t xml:space="preserve">i interpretacyjnych. </w:t>
      </w:r>
      <w:r>
        <w:rPr>
          <w:rFonts w:ascii="Arial" w:hAnsi="Arial" w:cs="Arial"/>
          <w:b/>
        </w:rPr>
        <w:t>W tym roku uczestnicy przygotowują dwa utwory</w:t>
      </w:r>
      <w:r w:rsidR="00596CBF" w:rsidRPr="00596CBF">
        <w:rPr>
          <w:rFonts w:ascii="Arial" w:hAnsi="Arial" w:cs="Arial"/>
          <w:b/>
        </w:rPr>
        <w:t>.</w:t>
      </w:r>
      <w:r w:rsidR="00596C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Jeden tekst – Zbigniewa Herberta, </w:t>
      </w:r>
      <w:r w:rsidR="00333E93">
        <w:rPr>
          <w:rFonts w:ascii="Arial" w:hAnsi="Arial" w:cs="Arial"/>
          <w:b/>
        </w:rPr>
        <w:t>odnoszący się</w:t>
      </w:r>
      <w:r w:rsidR="00E63142">
        <w:rPr>
          <w:rFonts w:ascii="Arial" w:hAnsi="Arial" w:cs="Arial"/>
          <w:b/>
        </w:rPr>
        <w:t xml:space="preserve"> do wartości uniwersalnych i zawiera</w:t>
      </w:r>
      <w:r w:rsidR="00333E93">
        <w:rPr>
          <w:rFonts w:ascii="Arial" w:hAnsi="Arial" w:cs="Arial"/>
          <w:b/>
        </w:rPr>
        <w:t>jący</w:t>
      </w:r>
      <w:r w:rsidR="00E63142">
        <w:rPr>
          <w:rFonts w:ascii="Arial" w:hAnsi="Arial" w:cs="Arial"/>
          <w:b/>
        </w:rPr>
        <w:t xml:space="preserve"> </w:t>
      </w:r>
      <w:r w:rsidR="00333E93">
        <w:rPr>
          <w:rFonts w:ascii="Arial" w:hAnsi="Arial" w:cs="Arial"/>
          <w:b/>
        </w:rPr>
        <w:t>aktualne</w:t>
      </w:r>
      <w:r w:rsidR="00E63142">
        <w:rPr>
          <w:rFonts w:ascii="Arial" w:hAnsi="Arial" w:cs="Arial"/>
          <w:b/>
        </w:rPr>
        <w:t xml:space="preserve"> przesłanie,</w:t>
      </w:r>
      <w:r w:rsidR="00DE4E35">
        <w:rPr>
          <w:rFonts w:ascii="Arial" w:hAnsi="Arial" w:cs="Arial"/>
          <w:b/>
        </w:rPr>
        <w:t xml:space="preserve"> które może stanowić pewien drogowskaz, szczególnie w trudnej rzeczywistości;</w:t>
      </w:r>
      <w:r w:rsidR="00E631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drugi – </w:t>
      </w:r>
      <w:r w:rsidR="00E63142">
        <w:rPr>
          <w:rFonts w:ascii="Arial" w:hAnsi="Arial" w:cs="Arial"/>
          <w:b/>
        </w:rPr>
        <w:t>dowolnego twórcy, który podejmuje podobną tematykę.</w:t>
      </w:r>
      <w:r w:rsidR="009C45B4">
        <w:rPr>
          <w:rFonts w:ascii="Arial" w:hAnsi="Arial" w:cs="Arial"/>
          <w:b/>
        </w:rPr>
        <w:t xml:space="preserve"> Tekst drugi może być utworem poetyckim lub fragmentem prozy. </w:t>
      </w:r>
      <w:r w:rsidR="00E631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Zachęcamy uczestników do twórczych poszukiwań. Mamy nadzieję, że opiekunowie pomogą sięgnąć</w:t>
      </w:r>
      <w:r w:rsidR="00E63142">
        <w:rPr>
          <w:rFonts w:ascii="Arial" w:hAnsi="Arial" w:cs="Arial"/>
          <w:b/>
        </w:rPr>
        <w:t xml:space="preserve"> do utworów, które nie goszczą </w:t>
      </w:r>
      <w:r w:rsidR="003D775C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w podręcznikach szkolnych. Oryginalność wyboru tekstów będzie jednym z kryteriów oceny Jury. Łączny czas prezentacji nie może przekroczyć 5 minut. </w:t>
      </w:r>
      <w:r>
        <w:rPr>
          <w:rFonts w:ascii="Arial" w:hAnsi="Arial" w:cs="Arial"/>
        </w:rPr>
        <w:t>Organizator zastrzega sobie prawo przerywania dłuższych prezentacji.</w:t>
      </w:r>
      <w:r w:rsidR="003D775C">
        <w:rPr>
          <w:rFonts w:ascii="Arial" w:hAnsi="Arial" w:cs="Arial"/>
        </w:rPr>
        <w:t xml:space="preserve"> </w:t>
      </w:r>
    </w:p>
    <w:p w14:paraId="7F2C5938" w14:textId="77777777" w:rsidR="008940DF" w:rsidRDefault="00490C6B">
      <w:pPr>
        <w:pStyle w:val="Tekstpodstawowy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III. Zasady uczestnictwa</w:t>
      </w:r>
    </w:p>
    <w:p w14:paraId="6367A324" w14:textId="77777777" w:rsidR="008940DF" w:rsidRDefault="00490C6B">
      <w:pPr>
        <w:pStyle w:val="Tekstpodstawowy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Uczestnictwo w konkursie jest dobrowolne.</w:t>
      </w:r>
    </w:p>
    <w:p w14:paraId="19EA8834" w14:textId="056732AF" w:rsidR="0037270C" w:rsidRDefault="00490C6B" w:rsidP="0037270C">
      <w:pPr>
        <w:pStyle w:val="Tekstpodstawowy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Wymogiem organizacyjnym udziału w konkursie jest podanie danych osobowych uczestnika (imienia i nazwiska o</w:t>
      </w:r>
      <w:r w:rsidR="00A651E8">
        <w:rPr>
          <w:rFonts w:ascii="Arial" w:hAnsi="Arial" w:cs="Arial"/>
        </w:rPr>
        <w:t xml:space="preserve">raz nazwy </w:t>
      </w:r>
      <w:r w:rsidR="00A651E8">
        <w:rPr>
          <w:rFonts w:ascii="Arial" w:hAnsi="Arial" w:cs="Arial"/>
        </w:rPr>
        <w:br/>
      </w:r>
      <w:r w:rsidR="00A651E8">
        <w:rPr>
          <w:rFonts w:ascii="Arial" w:hAnsi="Arial" w:cs="Arial"/>
        </w:rPr>
        <w:lastRenderedPageBreak/>
        <w:t xml:space="preserve">i adresu szkoły) oraz </w:t>
      </w:r>
      <w:r>
        <w:rPr>
          <w:rFonts w:ascii="Arial" w:hAnsi="Arial" w:cs="Arial"/>
        </w:rPr>
        <w:t>danych osobowych instruktora-n</w:t>
      </w:r>
      <w:r w:rsidR="00A651E8">
        <w:rPr>
          <w:rFonts w:ascii="Arial" w:hAnsi="Arial" w:cs="Arial"/>
        </w:rPr>
        <w:t xml:space="preserve">auczyciela (imienia i nazwiska). </w:t>
      </w:r>
    </w:p>
    <w:p w14:paraId="5577EA7D" w14:textId="77777777" w:rsidR="008940DF" w:rsidRDefault="0037270C" w:rsidP="0037270C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Organizator informuje, iż będzie wykonywał dokumentację </w:t>
      </w:r>
      <w:r w:rsidR="00490C6B">
        <w:rPr>
          <w:rFonts w:ascii="Arial" w:hAnsi="Arial" w:cs="Arial"/>
          <w:szCs w:val="28"/>
        </w:rPr>
        <w:t>multimedialną imprezy, która będzie wykorzystywana bez ogranic</w:t>
      </w:r>
      <w:r w:rsidR="00D32F2F">
        <w:rPr>
          <w:rFonts w:ascii="Arial" w:hAnsi="Arial" w:cs="Arial"/>
          <w:szCs w:val="28"/>
        </w:rPr>
        <w:t xml:space="preserve">zeń czasowych i terytorialnych </w:t>
      </w:r>
      <w:r w:rsidR="00490C6B">
        <w:rPr>
          <w:rFonts w:ascii="Arial" w:hAnsi="Arial" w:cs="Arial"/>
          <w:szCs w:val="28"/>
        </w:rPr>
        <w:t>w kontekście dokumentalnym, informacyjnym oraz promocyjnym konkursu.</w:t>
      </w:r>
    </w:p>
    <w:p w14:paraId="746B8EB4" w14:textId="77777777" w:rsidR="008940DF" w:rsidRDefault="00490C6B">
      <w:pPr>
        <w:pStyle w:val="Tekstpodstawowy"/>
        <w:numPr>
          <w:ilvl w:val="0"/>
          <w:numId w:val="2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szCs w:val="28"/>
        </w:rPr>
        <w:t>Każdy niepełnoletni uczeń powinien dostarczyć pisemne</w:t>
      </w:r>
      <w:r>
        <w:rPr>
          <w:rFonts w:ascii="Arial" w:hAnsi="Arial" w:cs="Arial"/>
        </w:rPr>
        <w:t xml:space="preserve"> oświadczenie o wyrażeniu zgody przez rodzica/opiekuna prawnego na publikację danych osobowych oraz wizerunku swojego dziecka w mediach lokalnych oraz na stronach internetowych do celów promocyjnych oraz reklamowych (Załącznik nr 1).</w:t>
      </w:r>
    </w:p>
    <w:p w14:paraId="5D4E92AA" w14:textId="77777777" w:rsidR="008940DF" w:rsidRDefault="00490C6B">
      <w:pPr>
        <w:pStyle w:val="Tekstpodstawowy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Każdy uczeń pełnoletni powinien dostarczyć pisemne oświadczenie o wyrażeniu zgody na publikację swoich danych osobowych oraz wizerunku w mediach lokalnych oraz na stronach internetowych do celów promocyjnych oraz reklamowych (Załącznik nr 2).</w:t>
      </w:r>
    </w:p>
    <w:p w14:paraId="2A5D6697" w14:textId="77777777" w:rsidR="008940DF" w:rsidRDefault="00490C6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Zgłoszenie do konkursu jest traktowane jako akceptacja niniejszego regulaminu. </w:t>
      </w:r>
    </w:p>
    <w:p w14:paraId="5C3578BC" w14:textId="77777777" w:rsidR="008940DF" w:rsidRDefault="00490C6B">
      <w:pPr>
        <w:pStyle w:val="Nagwek3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 Kryteria oceny</w:t>
      </w:r>
    </w:p>
    <w:p w14:paraId="0A65A1E3" w14:textId="77777777" w:rsidR="008940DF" w:rsidRDefault="00490C6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Oceny prezentacji konkursowych dokona Jury powołane przez organizatora.</w:t>
      </w:r>
    </w:p>
    <w:p w14:paraId="78002FEB" w14:textId="77777777" w:rsidR="008940DF" w:rsidRDefault="00490C6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Kryteria oceny:</w:t>
      </w:r>
    </w:p>
    <w:p w14:paraId="3A3B3BE3" w14:textId="6310048A" w:rsidR="008940DF" w:rsidRDefault="00490C6B">
      <w:pPr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oryginalność zestawienia tekstów,</w:t>
      </w:r>
    </w:p>
    <w:p w14:paraId="788B1F56" w14:textId="009E2F6F" w:rsidR="00DE4E35" w:rsidRDefault="00DE4E35">
      <w:pPr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aktualność problematyki i przesłania prezentowanych tekstów,</w:t>
      </w:r>
    </w:p>
    <w:p w14:paraId="0D755480" w14:textId="77777777" w:rsidR="008940DF" w:rsidRDefault="00490C6B">
      <w:pPr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interpretacja utworów,</w:t>
      </w:r>
    </w:p>
    <w:p w14:paraId="69376E97" w14:textId="77777777" w:rsidR="008940DF" w:rsidRDefault="00490C6B">
      <w:pPr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wyraz artystyczny,</w:t>
      </w:r>
    </w:p>
    <w:p w14:paraId="0E9A8A9F" w14:textId="77777777" w:rsidR="008940DF" w:rsidRDefault="00490C6B">
      <w:pPr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dostosowanie tekstów do możliwości interpretacyjnych recytatora.</w:t>
      </w:r>
    </w:p>
    <w:p w14:paraId="59C4C197" w14:textId="77777777" w:rsidR="008940DF" w:rsidRPr="0037270C" w:rsidRDefault="00490C6B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>Na laureatów i uczestników czekają nagrody rzeczowe, dyplomy i inne upominki</w:t>
      </w:r>
      <w:r w:rsidR="00817172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 xml:space="preserve"> Werdykt Jury jest niepodważalny. </w:t>
      </w:r>
      <w:r w:rsidRPr="0037270C">
        <w:rPr>
          <w:rFonts w:ascii="Arial" w:hAnsi="Arial" w:cs="Arial"/>
          <w:b/>
          <w:sz w:val="28"/>
        </w:rPr>
        <w:t xml:space="preserve">Jak zawsze liczymy na Państwa </w:t>
      </w:r>
      <w:r w:rsidR="0037270C" w:rsidRPr="0037270C">
        <w:rPr>
          <w:rFonts w:ascii="Arial" w:hAnsi="Arial" w:cs="Arial"/>
          <w:b/>
          <w:sz w:val="28"/>
        </w:rPr>
        <w:t>udział.</w:t>
      </w:r>
    </w:p>
    <w:p w14:paraId="6C4390CC" w14:textId="77777777" w:rsidR="008940DF" w:rsidRDefault="00490C6B">
      <w:pPr>
        <w:pStyle w:val="Nagwek3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 Terminy – konkurs recytatorski</w:t>
      </w:r>
    </w:p>
    <w:p w14:paraId="01A53A2A" w14:textId="77777777" w:rsidR="00271F3A" w:rsidRDefault="000C7A01" w:rsidP="00271F3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Na zgłoszenia czekamy do </w:t>
      </w:r>
      <w:r w:rsidR="00C968ED">
        <w:rPr>
          <w:rFonts w:ascii="Arial" w:hAnsi="Arial" w:cs="Arial"/>
          <w:color w:val="FF0000"/>
          <w:sz w:val="28"/>
        </w:rPr>
        <w:t>20 maja</w:t>
      </w:r>
      <w:r w:rsidR="00490C6B" w:rsidRPr="0037270C">
        <w:rPr>
          <w:rFonts w:ascii="Arial" w:hAnsi="Arial" w:cs="Arial"/>
          <w:sz w:val="28"/>
        </w:rPr>
        <w:t xml:space="preserve"> </w:t>
      </w:r>
      <w:r w:rsidR="00A36527">
        <w:rPr>
          <w:rFonts w:ascii="Arial" w:hAnsi="Arial" w:cs="Arial"/>
          <w:sz w:val="28"/>
        </w:rPr>
        <w:t xml:space="preserve"> 202</w:t>
      </w:r>
      <w:r w:rsidR="00310D6D">
        <w:rPr>
          <w:rFonts w:ascii="Arial" w:hAnsi="Arial" w:cs="Arial"/>
          <w:sz w:val="28"/>
        </w:rPr>
        <w:t>2</w:t>
      </w:r>
      <w:r w:rsidR="00A36527">
        <w:rPr>
          <w:rFonts w:ascii="Arial" w:hAnsi="Arial" w:cs="Arial"/>
          <w:sz w:val="28"/>
        </w:rPr>
        <w:t xml:space="preserve"> r. Konkurs odbędzie się </w:t>
      </w:r>
      <w:r w:rsidR="00C968ED">
        <w:rPr>
          <w:rFonts w:ascii="Arial" w:hAnsi="Arial" w:cs="Arial"/>
          <w:sz w:val="28"/>
        </w:rPr>
        <w:t>31</w:t>
      </w:r>
      <w:r w:rsidR="00490C6B" w:rsidRPr="0037270C">
        <w:rPr>
          <w:rFonts w:ascii="Arial" w:hAnsi="Arial" w:cs="Arial"/>
          <w:sz w:val="28"/>
        </w:rPr>
        <w:t xml:space="preserve"> </w:t>
      </w:r>
      <w:r w:rsidR="00C968ED">
        <w:rPr>
          <w:rFonts w:ascii="Arial" w:hAnsi="Arial" w:cs="Arial"/>
          <w:sz w:val="28"/>
        </w:rPr>
        <w:t>maja</w:t>
      </w:r>
      <w:r w:rsidR="00490C6B" w:rsidRPr="0037270C">
        <w:rPr>
          <w:rFonts w:ascii="Arial" w:hAnsi="Arial" w:cs="Arial"/>
          <w:sz w:val="28"/>
        </w:rPr>
        <w:t xml:space="preserve"> 2</w:t>
      </w:r>
      <w:r w:rsidR="00A36527">
        <w:rPr>
          <w:rFonts w:ascii="Arial" w:hAnsi="Arial" w:cs="Arial"/>
          <w:sz w:val="28"/>
        </w:rPr>
        <w:t>02</w:t>
      </w:r>
      <w:r w:rsidR="00310D6D">
        <w:rPr>
          <w:rFonts w:ascii="Arial" w:hAnsi="Arial" w:cs="Arial"/>
          <w:sz w:val="28"/>
        </w:rPr>
        <w:t>2</w:t>
      </w:r>
      <w:r w:rsidR="003D775C" w:rsidRPr="0037270C">
        <w:rPr>
          <w:rFonts w:ascii="Arial" w:hAnsi="Arial" w:cs="Arial"/>
          <w:sz w:val="28"/>
        </w:rPr>
        <w:t xml:space="preserve"> r. o godz. 10.00</w:t>
      </w:r>
      <w:r w:rsidR="00490C6B" w:rsidRPr="0037270C">
        <w:rPr>
          <w:rFonts w:ascii="Arial" w:hAnsi="Arial" w:cs="Arial"/>
          <w:sz w:val="28"/>
        </w:rPr>
        <w:t xml:space="preserve">. </w:t>
      </w:r>
    </w:p>
    <w:p w14:paraId="6C5E2451" w14:textId="356F15D4" w:rsidR="00271F3A" w:rsidRDefault="00490C6B" w:rsidP="00271F3A">
      <w:pPr>
        <w:rPr>
          <w:rFonts w:ascii="Arial" w:hAnsi="Arial" w:cs="Arial"/>
          <w:sz w:val="28"/>
        </w:rPr>
      </w:pPr>
      <w:r w:rsidRPr="0037270C">
        <w:rPr>
          <w:rFonts w:ascii="Arial" w:hAnsi="Arial" w:cs="Arial"/>
          <w:sz w:val="28"/>
        </w:rPr>
        <w:t>Zgłoszenia należy wysyłać</w:t>
      </w:r>
      <w:r w:rsidR="003665F7">
        <w:rPr>
          <w:rFonts w:ascii="Arial" w:hAnsi="Arial" w:cs="Arial"/>
          <w:sz w:val="28"/>
        </w:rPr>
        <w:t xml:space="preserve"> pocztą na adres</w:t>
      </w:r>
      <w:r w:rsidR="00271F3A">
        <w:rPr>
          <w:rFonts w:ascii="Arial" w:hAnsi="Arial" w:cs="Arial"/>
          <w:sz w:val="28"/>
        </w:rPr>
        <w:t>:</w:t>
      </w:r>
      <w:r w:rsidR="003665F7">
        <w:rPr>
          <w:rFonts w:ascii="Arial" w:hAnsi="Arial" w:cs="Arial"/>
          <w:sz w:val="28"/>
        </w:rPr>
        <w:t xml:space="preserve"> </w:t>
      </w:r>
    </w:p>
    <w:p w14:paraId="5A32E1F3" w14:textId="20F12D7F" w:rsidR="00271F3A" w:rsidRDefault="003665F7" w:rsidP="00271F3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Zespół Szkół nr 2 w Lubartowie, ulica Chopina 6, 21-100 Lubartów </w:t>
      </w:r>
    </w:p>
    <w:p w14:paraId="7440F65B" w14:textId="4309634A" w:rsidR="00271F3A" w:rsidRDefault="003665F7" w:rsidP="00271F3A">
      <w:r>
        <w:rPr>
          <w:rFonts w:ascii="Arial" w:hAnsi="Arial" w:cs="Arial"/>
          <w:sz w:val="28"/>
        </w:rPr>
        <w:t>lub elektronicznie</w:t>
      </w:r>
      <w:r w:rsidR="00490C6B" w:rsidRPr="0037270C">
        <w:rPr>
          <w:rFonts w:ascii="Arial" w:hAnsi="Arial" w:cs="Arial"/>
          <w:sz w:val="28"/>
        </w:rPr>
        <w:t xml:space="preserve"> na następujące konto</w:t>
      </w:r>
      <w:r w:rsidR="0037270C">
        <w:rPr>
          <w:rFonts w:ascii="Arial" w:hAnsi="Arial" w:cs="Arial"/>
          <w:sz w:val="28"/>
        </w:rPr>
        <w:t xml:space="preserve">: </w:t>
      </w:r>
      <w:r w:rsidR="00271F3A">
        <w:rPr>
          <w:rFonts w:ascii="Arial" w:hAnsi="Arial" w:cs="Arial"/>
          <w:sz w:val="28"/>
        </w:rPr>
        <w:t>powiatowykonkursrecytatorski@gmail.com.</w:t>
      </w:r>
    </w:p>
    <w:p w14:paraId="6B238641" w14:textId="77777777" w:rsidR="005B6990" w:rsidRDefault="00490C6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 razie pytań i wszelkich wątpliwości proszę dzwonić do organizatora, </w:t>
      </w:r>
    </w:p>
    <w:p w14:paraId="446503D7" w14:textId="05C17EA0" w:rsidR="008940DF" w:rsidRDefault="00490C6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tel. 505 303 109, 507 177 825, 505 892 200.</w:t>
      </w:r>
    </w:p>
    <w:p w14:paraId="72512F3C" w14:textId="77777777" w:rsidR="008940DF" w:rsidRDefault="00490C6B">
      <w:pPr>
        <w:pStyle w:val="Nagwek3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 Organizator</w:t>
      </w:r>
    </w:p>
    <w:p w14:paraId="2F8E12B9" w14:textId="77777777" w:rsidR="008940DF" w:rsidRDefault="00490C6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Zespół Szkół nr 2 im. Księcia Pawła Karola Sanguszki w Lubartowie, </w:t>
      </w:r>
    </w:p>
    <w:p w14:paraId="78711BD8" w14:textId="77777777" w:rsidR="008940DF" w:rsidRDefault="00490C6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ul. Chopina 6, 21 – 100 Lubartów.</w:t>
      </w:r>
    </w:p>
    <w:p w14:paraId="2646291A" w14:textId="77777777" w:rsidR="008940DF" w:rsidRDefault="008940DF">
      <w:pPr>
        <w:jc w:val="both"/>
        <w:rPr>
          <w:sz w:val="28"/>
        </w:rPr>
      </w:pPr>
    </w:p>
    <w:p w14:paraId="6CA39931" w14:textId="77777777" w:rsidR="008940DF" w:rsidRDefault="008940DF">
      <w:pPr>
        <w:jc w:val="both"/>
      </w:pPr>
    </w:p>
    <w:sectPr w:rsidR="008940DF" w:rsidSect="00596CBF">
      <w:pgSz w:w="11906" w:h="16838"/>
      <w:pgMar w:top="1135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68E1"/>
    <w:multiLevelType w:val="multilevel"/>
    <w:tmpl w:val="8F02CD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7A50A7"/>
    <w:multiLevelType w:val="multilevel"/>
    <w:tmpl w:val="B1406E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1217111"/>
    <w:multiLevelType w:val="multilevel"/>
    <w:tmpl w:val="BC105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DF"/>
    <w:rsid w:val="000076D5"/>
    <w:rsid w:val="000C7A01"/>
    <w:rsid w:val="000F5129"/>
    <w:rsid w:val="00122CED"/>
    <w:rsid w:val="00157AB7"/>
    <w:rsid w:val="00242810"/>
    <w:rsid w:val="00271F3A"/>
    <w:rsid w:val="00297CE6"/>
    <w:rsid w:val="00307974"/>
    <w:rsid w:val="00310D6D"/>
    <w:rsid w:val="00333E93"/>
    <w:rsid w:val="003665F7"/>
    <w:rsid w:val="0037270C"/>
    <w:rsid w:val="003D775C"/>
    <w:rsid w:val="00452931"/>
    <w:rsid w:val="00490C6B"/>
    <w:rsid w:val="00516C7B"/>
    <w:rsid w:val="005946A8"/>
    <w:rsid w:val="00596CBF"/>
    <w:rsid w:val="005B6990"/>
    <w:rsid w:val="006863E6"/>
    <w:rsid w:val="007206F6"/>
    <w:rsid w:val="007B606D"/>
    <w:rsid w:val="00817172"/>
    <w:rsid w:val="008940DF"/>
    <w:rsid w:val="009C45B4"/>
    <w:rsid w:val="00A36527"/>
    <w:rsid w:val="00A54811"/>
    <w:rsid w:val="00A651E8"/>
    <w:rsid w:val="00AF7476"/>
    <w:rsid w:val="00B6267D"/>
    <w:rsid w:val="00C968ED"/>
    <w:rsid w:val="00D027BE"/>
    <w:rsid w:val="00D32F2F"/>
    <w:rsid w:val="00DE4E35"/>
    <w:rsid w:val="00E6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3786"/>
  <w15:docId w15:val="{1AF47329-CF97-441F-83DF-665E7584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95E9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D95E90"/>
    <w:pPr>
      <w:keepNext/>
      <w:jc w:val="center"/>
      <w:outlineLvl w:val="0"/>
    </w:pPr>
    <w:rPr>
      <w:sz w:val="28"/>
    </w:rPr>
  </w:style>
  <w:style w:type="paragraph" w:customStyle="1" w:styleId="Nagwek21">
    <w:name w:val="Nagłówek 21"/>
    <w:basedOn w:val="Normalny"/>
    <w:qFormat/>
    <w:rsid w:val="00D95E90"/>
    <w:pPr>
      <w:keepNext/>
      <w:outlineLvl w:val="1"/>
    </w:pPr>
    <w:rPr>
      <w:sz w:val="28"/>
    </w:rPr>
  </w:style>
  <w:style w:type="paragraph" w:customStyle="1" w:styleId="Nagwek31">
    <w:name w:val="Nagłówek 31"/>
    <w:basedOn w:val="Normalny"/>
    <w:qFormat/>
    <w:rsid w:val="00D95E90"/>
    <w:pPr>
      <w:keepNext/>
      <w:outlineLvl w:val="2"/>
    </w:pPr>
    <w:rPr>
      <w:sz w:val="28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1"/>
    <w:qFormat/>
    <w:rsid w:val="00DA49C6"/>
  </w:style>
  <w:style w:type="character" w:customStyle="1" w:styleId="Zakotwiczenieprzypisukocowego">
    <w:name w:val="Zakotwiczenie przypisu końcowego"/>
    <w:rsid w:val="008940DF"/>
    <w:rPr>
      <w:vertAlign w:val="superscript"/>
    </w:rPr>
  </w:style>
  <w:style w:type="character" w:customStyle="1" w:styleId="EndnoteCharacters">
    <w:name w:val="Endnote Characters"/>
    <w:qFormat/>
    <w:rsid w:val="00DA49C6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qFormat/>
    <w:rsid w:val="009676C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8940DF"/>
    <w:rPr>
      <w:rFonts w:ascii="Arial" w:hAnsi="Arial" w:cs="Wingdings"/>
      <w:sz w:val="28"/>
    </w:rPr>
  </w:style>
  <w:style w:type="character" w:customStyle="1" w:styleId="ListLabel2">
    <w:name w:val="ListLabel 2"/>
    <w:qFormat/>
    <w:rsid w:val="008940DF"/>
    <w:rPr>
      <w:rFonts w:cs="Courier New"/>
    </w:rPr>
  </w:style>
  <w:style w:type="character" w:customStyle="1" w:styleId="ListLabel3">
    <w:name w:val="ListLabel 3"/>
    <w:qFormat/>
    <w:rsid w:val="008940DF"/>
    <w:rPr>
      <w:rFonts w:cs="Wingdings"/>
    </w:rPr>
  </w:style>
  <w:style w:type="character" w:customStyle="1" w:styleId="ListLabel4">
    <w:name w:val="ListLabel 4"/>
    <w:qFormat/>
    <w:rsid w:val="008940DF"/>
    <w:rPr>
      <w:rFonts w:cs="Symbol"/>
    </w:rPr>
  </w:style>
  <w:style w:type="character" w:customStyle="1" w:styleId="ListLabel5">
    <w:name w:val="ListLabel 5"/>
    <w:qFormat/>
    <w:rsid w:val="008940DF"/>
    <w:rPr>
      <w:rFonts w:cs="Courier New"/>
    </w:rPr>
  </w:style>
  <w:style w:type="character" w:customStyle="1" w:styleId="ListLabel6">
    <w:name w:val="ListLabel 6"/>
    <w:qFormat/>
    <w:rsid w:val="008940DF"/>
    <w:rPr>
      <w:rFonts w:cs="Wingdings"/>
    </w:rPr>
  </w:style>
  <w:style w:type="character" w:customStyle="1" w:styleId="ListLabel7">
    <w:name w:val="ListLabel 7"/>
    <w:qFormat/>
    <w:rsid w:val="008940DF"/>
    <w:rPr>
      <w:rFonts w:cs="Symbol"/>
    </w:rPr>
  </w:style>
  <w:style w:type="character" w:customStyle="1" w:styleId="ListLabel8">
    <w:name w:val="ListLabel 8"/>
    <w:qFormat/>
    <w:rsid w:val="008940DF"/>
    <w:rPr>
      <w:rFonts w:cs="Courier New"/>
    </w:rPr>
  </w:style>
  <w:style w:type="character" w:customStyle="1" w:styleId="ListLabel9">
    <w:name w:val="ListLabel 9"/>
    <w:qFormat/>
    <w:rsid w:val="008940DF"/>
    <w:rPr>
      <w:rFonts w:cs="Wingdings"/>
    </w:rPr>
  </w:style>
  <w:style w:type="paragraph" w:styleId="Nagwek">
    <w:name w:val="header"/>
    <w:basedOn w:val="Normalny"/>
    <w:next w:val="Tekstpodstawowy"/>
    <w:qFormat/>
    <w:rsid w:val="008940D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D95E90"/>
    <w:rPr>
      <w:sz w:val="28"/>
    </w:rPr>
  </w:style>
  <w:style w:type="paragraph" w:styleId="Lista">
    <w:name w:val="List"/>
    <w:basedOn w:val="Tekstpodstawowy"/>
    <w:rsid w:val="008940DF"/>
    <w:rPr>
      <w:rFonts w:cs="Lohit Devanagari"/>
    </w:rPr>
  </w:style>
  <w:style w:type="paragraph" w:customStyle="1" w:styleId="Legenda1">
    <w:name w:val="Legenda1"/>
    <w:basedOn w:val="Normalny"/>
    <w:qFormat/>
    <w:rsid w:val="008940DF"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rsid w:val="008940DF"/>
    <w:pPr>
      <w:suppressLineNumbers/>
    </w:pPr>
    <w:rPr>
      <w:rFonts w:cs="Lohit Devanagari"/>
    </w:rPr>
  </w:style>
  <w:style w:type="paragraph" w:customStyle="1" w:styleId="Tekstprzypisukocowego1">
    <w:name w:val="Tekst przypisu końcowego1"/>
    <w:basedOn w:val="Normalny"/>
    <w:link w:val="TekstprzypisukocowegoZnak"/>
    <w:rsid w:val="00DA49C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E57AE"/>
    <w:pPr>
      <w:ind w:left="720"/>
      <w:contextualSpacing/>
    </w:pPr>
  </w:style>
  <w:style w:type="paragraph" w:styleId="Tekstdymka">
    <w:name w:val="Balloon Text"/>
    <w:basedOn w:val="Normalny"/>
    <w:link w:val="TekstdymkaZnak"/>
    <w:qFormat/>
    <w:rsid w:val="00967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Konkurs Recytatorski im</vt:lpstr>
    </vt:vector>
  </TitlesOfParts>
  <Company>.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Konkurs Recytatorski im</dc:title>
  <dc:creator>Jola</dc:creator>
  <cp:lastModifiedBy>Sekretarka</cp:lastModifiedBy>
  <cp:revision>5</cp:revision>
  <cp:lastPrinted>2020-10-21T07:21:00Z</cp:lastPrinted>
  <dcterms:created xsi:type="dcterms:W3CDTF">2022-04-28T07:06:00Z</dcterms:created>
  <dcterms:modified xsi:type="dcterms:W3CDTF">2022-04-28T07:12:00Z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