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Nowa podstawa programowa 2022. - A. Kucharski, A. Łaszkiewicz, A. Niewęgłowska, S. Roszak - Wydawnictwo Nowa Era - 1150/2/2023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 -  Sławomir Drelich, Arkadiusz Janicki, Ewa Martinek - Wydawnictwo  Nowa Era -  1148/2/2023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Władysław Zamachowski - Wyd. Nowa Era 1010/2/2020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80VONaBBdguSb53icfmetGFrg==">CgMxLjA4AHIhMWFqTlZEMnRpUzhBSExoZ1F6am5BcVNKTGF3SG9QN281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