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humanistyczno-psychologicznym IV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965"/>
        <w:gridCol w:w="10395"/>
        <w:tblGridChange w:id="0">
          <w:tblGrid>
            <w:gridCol w:w="1860"/>
            <w:gridCol w:w="1965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 (kontynuacja)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972/4/2022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Edycja 2024 -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- 1150/4/2025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4 -  Lucyna Czechowska, Sławomir Drelich - Wydawnictwo  Nowa Era -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1035/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4".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Jurgowiak,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.83789062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5964"/>
              </w:tabs>
              <w:spacing w:after="200"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BI88zksKQuB2oeDc0D21UijGg==">CgMxLjA4AHIhMXJqcGxrUGRkSG5kWGxSZ2VxRzZHRkUzeHRWVV91NXE3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